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209" w:rsidRDefault="00923209" w:rsidP="00923209">
      <w:pPr>
        <w:pStyle w:val="a5"/>
        <w:shd w:val="clear" w:color="auto" w:fill="FFFFFF"/>
        <w:spacing w:before="0" w:beforeAutospacing="0" w:after="0" w:afterAutospacing="0" w:line="480" w:lineRule="auto"/>
        <w:ind w:firstLine="500"/>
        <w:jc w:val="center"/>
        <w:rPr>
          <w:rFonts w:ascii="����" w:hAnsi="����"/>
          <w:color w:val="000000"/>
          <w:sz w:val="25"/>
          <w:szCs w:val="25"/>
        </w:rPr>
      </w:pPr>
      <w:r>
        <w:rPr>
          <w:rStyle w:val="a6"/>
          <w:rFonts w:ascii="����" w:hAnsi="����"/>
          <w:color w:val="000000"/>
          <w:sz w:val="25"/>
          <w:szCs w:val="25"/>
        </w:rPr>
        <w:t>中华人民共和国宪法</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w:t>
      </w:r>
      <w:r>
        <w:rPr>
          <w:rFonts w:ascii="����" w:hAnsi="����"/>
          <w:color w:val="000000"/>
          <w:sz w:val="25"/>
          <w:szCs w:val="25"/>
        </w:rPr>
        <w:t>1982</w:t>
      </w:r>
      <w:r>
        <w:rPr>
          <w:rFonts w:ascii="����" w:hAnsi="����"/>
          <w:color w:val="000000"/>
          <w:sz w:val="25"/>
          <w:szCs w:val="25"/>
        </w:rPr>
        <w:t>年</w:t>
      </w:r>
      <w:r>
        <w:rPr>
          <w:rFonts w:ascii="����" w:hAnsi="����"/>
          <w:color w:val="000000"/>
          <w:sz w:val="25"/>
          <w:szCs w:val="25"/>
        </w:rPr>
        <w:t>12</w:t>
      </w:r>
      <w:r>
        <w:rPr>
          <w:rFonts w:ascii="����" w:hAnsi="����"/>
          <w:color w:val="000000"/>
          <w:sz w:val="25"/>
          <w:szCs w:val="25"/>
        </w:rPr>
        <w:t>月</w:t>
      </w:r>
      <w:r>
        <w:rPr>
          <w:rFonts w:ascii="����" w:hAnsi="����"/>
          <w:color w:val="000000"/>
          <w:sz w:val="25"/>
          <w:szCs w:val="25"/>
        </w:rPr>
        <w:t>4</w:t>
      </w:r>
      <w:r>
        <w:rPr>
          <w:rFonts w:ascii="����" w:hAnsi="����"/>
          <w:color w:val="000000"/>
          <w:sz w:val="25"/>
          <w:szCs w:val="25"/>
        </w:rPr>
        <w:t xml:space="preserve">日第五届全国人民代表大会第五次会议通过　</w:t>
      </w:r>
      <w:r>
        <w:rPr>
          <w:rFonts w:ascii="����" w:hAnsi="����"/>
          <w:color w:val="000000"/>
          <w:sz w:val="25"/>
          <w:szCs w:val="25"/>
        </w:rPr>
        <w:t>1982</w:t>
      </w:r>
      <w:r>
        <w:rPr>
          <w:rFonts w:ascii="����" w:hAnsi="����"/>
          <w:color w:val="000000"/>
          <w:sz w:val="25"/>
          <w:szCs w:val="25"/>
        </w:rPr>
        <w:t>年</w:t>
      </w:r>
      <w:r>
        <w:rPr>
          <w:rFonts w:ascii="����" w:hAnsi="����"/>
          <w:color w:val="000000"/>
          <w:sz w:val="25"/>
          <w:szCs w:val="25"/>
        </w:rPr>
        <w:t>12</w:t>
      </w:r>
      <w:r>
        <w:rPr>
          <w:rFonts w:ascii="����" w:hAnsi="����"/>
          <w:color w:val="000000"/>
          <w:sz w:val="25"/>
          <w:szCs w:val="25"/>
        </w:rPr>
        <w:t>月</w:t>
      </w:r>
      <w:r>
        <w:rPr>
          <w:rFonts w:ascii="����" w:hAnsi="����"/>
          <w:color w:val="000000"/>
          <w:sz w:val="25"/>
          <w:szCs w:val="25"/>
        </w:rPr>
        <w:t>4</w:t>
      </w:r>
      <w:r>
        <w:rPr>
          <w:rFonts w:ascii="����" w:hAnsi="����"/>
          <w:color w:val="000000"/>
          <w:sz w:val="25"/>
          <w:szCs w:val="25"/>
        </w:rPr>
        <w:t>日全国人民代表大会公告公布施行</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根据</w:t>
      </w:r>
      <w:r>
        <w:rPr>
          <w:rFonts w:ascii="����" w:hAnsi="����"/>
          <w:color w:val="000000"/>
          <w:sz w:val="25"/>
          <w:szCs w:val="25"/>
        </w:rPr>
        <w:t>1988</w:t>
      </w:r>
      <w:r>
        <w:rPr>
          <w:rFonts w:ascii="����" w:hAnsi="����"/>
          <w:color w:val="000000"/>
          <w:sz w:val="25"/>
          <w:szCs w:val="25"/>
        </w:rPr>
        <w:t>年</w:t>
      </w:r>
      <w:r>
        <w:rPr>
          <w:rFonts w:ascii="����" w:hAnsi="����"/>
          <w:color w:val="000000"/>
          <w:sz w:val="25"/>
          <w:szCs w:val="25"/>
        </w:rPr>
        <w:t>4</w:t>
      </w:r>
      <w:r>
        <w:rPr>
          <w:rFonts w:ascii="����" w:hAnsi="����"/>
          <w:color w:val="000000"/>
          <w:sz w:val="25"/>
          <w:szCs w:val="25"/>
        </w:rPr>
        <w:t>月</w:t>
      </w:r>
      <w:r>
        <w:rPr>
          <w:rFonts w:ascii="����" w:hAnsi="����"/>
          <w:color w:val="000000"/>
          <w:sz w:val="25"/>
          <w:szCs w:val="25"/>
        </w:rPr>
        <w:t>12</w:t>
      </w:r>
      <w:r>
        <w:rPr>
          <w:rFonts w:ascii="����" w:hAnsi="����"/>
          <w:color w:val="000000"/>
          <w:sz w:val="25"/>
          <w:szCs w:val="25"/>
        </w:rPr>
        <w:t>日第七届全国人民代表大会第一次会议通过的《中华人民共和国宪法修正案》、</w:t>
      </w:r>
      <w:r>
        <w:rPr>
          <w:rFonts w:ascii="����" w:hAnsi="����"/>
          <w:color w:val="000000"/>
          <w:sz w:val="25"/>
          <w:szCs w:val="25"/>
        </w:rPr>
        <w:t>1993</w:t>
      </w:r>
      <w:r>
        <w:rPr>
          <w:rFonts w:ascii="����" w:hAnsi="����"/>
          <w:color w:val="000000"/>
          <w:sz w:val="25"/>
          <w:szCs w:val="25"/>
        </w:rPr>
        <w:t>年</w:t>
      </w:r>
      <w:r>
        <w:rPr>
          <w:rFonts w:ascii="����" w:hAnsi="����"/>
          <w:color w:val="000000"/>
          <w:sz w:val="25"/>
          <w:szCs w:val="25"/>
        </w:rPr>
        <w:t>3</w:t>
      </w:r>
      <w:r>
        <w:rPr>
          <w:rFonts w:ascii="����" w:hAnsi="����"/>
          <w:color w:val="000000"/>
          <w:sz w:val="25"/>
          <w:szCs w:val="25"/>
        </w:rPr>
        <w:t>月</w:t>
      </w:r>
      <w:r>
        <w:rPr>
          <w:rFonts w:ascii="����" w:hAnsi="����"/>
          <w:color w:val="000000"/>
          <w:sz w:val="25"/>
          <w:szCs w:val="25"/>
        </w:rPr>
        <w:t>29</w:t>
      </w:r>
      <w:r>
        <w:rPr>
          <w:rFonts w:ascii="����" w:hAnsi="����"/>
          <w:color w:val="000000"/>
          <w:sz w:val="25"/>
          <w:szCs w:val="25"/>
        </w:rPr>
        <w:t>日第八届全国人民代表大会第一次会议通过的《中华人民共和国宪法修正案》、</w:t>
      </w:r>
      <w:r>
        <w:rPr>
          <w:rFonts w:ascii="����" w:hAnsi="����"/>
          <w:color w:val="000000"/>
          <w:sz w:val="25"/>
          <w:szCs w:val="25"/>
        </w:rPr>
        <w:t>1999</w:t>
      </w:r>
      <w:r>
        <w:rPr>
          <w:rFonts w:ascii="����" w:hAnsi="����"/>
          <w:color w:val="000000"/>
          <w:sz w:val="25"/>
          <w:szCs w:val="25"/>
        </w:rPr>
        <w:t>年</w:t>
      </w:r>
      <w:r>
        <w:rPr>
          <w:rFonts w:ascii="����" w:hAnsi="����"/>
          <w:color w:val="000000"/>
          <w:sz w:val="25"/>
          <w:szCs w:val="25"/>
        </w:rPr>
        <w:t>3</w:t>
      </w:r>
      <w:r>
        <w:rPr>
          <w:rFonts w:ascii="����" w:hAnsi="����"/>
          <w:color w:val="000000"/>
          <w:sz w:val="25"/>
          <w:szCs w:val="25"/>
        </w:rPr>
        <w:t>月</w:t>
      </w:r>
      <w:r>
        <w:rPr>
          <w:rFonts w:ascii="����" w:hAnsi="����"/>
          <w:color w:val="000000"/>
          <w:sz w:val="25"/>
          <w:szCs w:val="25"/>
        </w:rPr>
        <w:t>15</w:t>
      </w:r>
      <w:r>
        <w:rPr>
          <w:rFonts w:ascii="����" w:hAnsi="����"/>
          <w:color w:val="000000"/>
          <w:sz w:val="25"/>
          <w:szCs w:val="25"/>
        </w:rPr>
        <w:t>日第九届全国人民代表大会第二次会议通过的《中华人民共和国宪法修正案》、</w:t>
      </w:r>
      <w:r>
        <w:rPr>
          <w:rFonts w:ascii="����" w:hAnsi="����"/>
          <w:color w:val="000000"/>
          <w:sz w:val="25"/>
          <w:szCs w:val="25"/>
        </w:rPr>
        <w:t>2004</w:t>
      </w:r>
      <w:r>
        <w:rPr>
          <w:rFonts w:ascii="����" w:hAnsi="����"/>
          <w:color w:val="000000"/>
          <w:sz w:val="25"/>
          <w:szCs w:val="25"/>
        </w:rPr>
        <w:t>年</w:t>
      </w:r>
      <w:r>
        <w:rPr>
          <w:rFonts w:ascii="����" w:hAnsi="����"/>
          <w:color w:val="000000"/>
          <w:sz w:val="25"/>
          <w:szCs w:val="25"/>
        </w:rPr>
        <w:t>3</w:t>
      </w:r>
      <w:r>
        <w:rPr>
          <w:rFonts w:ascii="����" w:hAnsi="����"/>
          <w:color w:val="000000"/>
          <w:sz w:val="25"/>
          <w:szCs w:val="25"/>
        </w:rPr>
        <w:t>月</w:t>
      </w:r>
      <w:r>
        <w:rPr>
          <w:rFonts w:ascii="����" w:hAnsi="����"/>
          <w:color w:val="000000"/>
          <w:sz w:val="25"/>
          <w:szCs w:val="25"/>
        </w:rPr>
        <w:t>14</w:t>
      </w:r>
      <w:r>
        <w:rPr>
          <w:rFonts w:ascii="����" w:hAnsi="����"/>
          <w:color w:val="000000"/>
          <w:sz w:val="25"/>
          <w:szCs w:val="25"/>
        </w:rPr>
        <w:t>日第十届全国人民代表大会第二次会议通过的《中华人民共和国宪法修正案》和</w:t>
      </w:r>
      <w:r>
        <w:rPr>
          <w:rFonts w:ascii="����" w:hAnsi="����"/>
          <w:color w:val="000000"/>
          <w:sz w:val="25"/>
          <w:szCs w:val="25"/>
        </w:rPr>
        <w:t>2018</w:t>
      </w:r>
      <w:r>
        <w:rPr>
          <w:rFonts w:ascii="����" w:hAnsi="����"/>
          <w:color w:val="000000"/>
          <w:sz w:val="25"/>
          <w:szCs w:val="25"/>
        </w:rPr>
        <w:t>年</w:t>
      </w:r>
      <w:r>
        <w:rPr>
          <w:rFonts w:ascii="����" w:hAnsi="����"/>
          <w:color w:val="000000"/>
          <w:sz w:val="25"/>
          <w:szCs w:val="25"/>
        </w:rPr>
        <w:t>3</w:t>
      </w:r>
      <w:r>
        <w:rPr>
          <w:rFonts w:ascii="����" w:hAnsi="����"/>
          <w:color w:val="000000"/>
          <w:sz w:val="25"/>
          <w:szCs w:val="25"/>
        </w:rPr>
        <w:t>月</w:t>
      </w:r>
      <w:r>
        <w:rPr>
          <w:rFonts w:ascii="����" w:hAnsi="����"/>
          <w:color w:val="000000"/>
          <w:sz w:val="25"/>
          <w:szCs w:val="25"/>
        </w:rPr>
        <w:t>11</w:t>
      </w:r>
      <w:r>
        <w:rPr>
          <w:rFonts w:ascii="����" w:hAnsi="����"/>
          <w:color w:val="000000"/>
          <w:sz w:val="25"/>
          <w:szCs w:val="25"/>
        </w:rPr>
        <w:t>日第十三届全国人民代表大会第一次会议通过的《中华人民共和国宪法修正案》修正）</w:t>
      </w:r>
    </w:p>
    <w:p w:rsidR="00923209" w:rsidRDefault="00923209" w:rsidP="00923209">
      <w:pPr>
        <w:pStyle w:val="a5"/>
        <w:shd w:val="clear" w:color="auto" w:fill="FFFFFF"/>
        <w:spacing w:before="0" w:beforeAutospacing="0" w:after="0" w:afterAutospacing="0" w:line="440" w:lineRule="exact"/>
        <w:jc w:val="center"/>
        <w:rPr>
          <w:rFonts w:ascii="����" w:hAnsi="����"/>
          <w:color w:val="000000"/>
          <w:sz w:val="25"/>
          <w:szCs w:val="25"/>
        </w:rPr>
      </w:pPr>
      <w:r>
        <w:rPr>
          <w:rStyle w:val="a6"/>
          <w:rFonts w:ascii="����" w:hAnsi="����"/>
          <w:color w:val="000000"/>
          <w:sz w:val="25"/>
          <w:szCs w:val="25"/>
        </w:rPr>
        <w:t>目录</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序言</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第一章　总纲</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第二章　公民的基本权利和义务</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第三章　国家机构</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第一节　全国人民代表大会</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第二节　中华人民共和国主席</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第三节　国务院</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第四节　中央军事委员会</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第五节　地方各级人民代表大会和地方各级人民政府</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第六节　民族自治地方的自治机关</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第七节　监察委员会</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第八节　人民法院和人民检察院</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第四章　国旗、国歌、国徽、首都</w:t>
      </w:r>
    </w:p>
    <w:p w:rsidR="00923209" w:rsidRDefault="00923209" w:rsidP="00923209">
      <w:pPr>
        <w:pStyle w:val="a5"/>
        <w:shd w:val="clear" w:color="auto" w:fill="FFFFFF"/>
        <w:spacing w:before="0" w:beforeAutospacing="0" w:after="0" w:afterAutospacing="0" w:line="440" w:lineRule="exact"/>
        <w:jc w:val="center"/>
        <w:rPr>
          <w:rFonts w:ascii="����" w:hAnsi="����"/>
          <w:color w:val="000000"/>
          <w:sz w:val="25"/>
          <w:szCs w:val="25"/>
        </w:rPr>
      </w:pPr>
      <w:r>
        <w:rPr>
          <w:rStyle w:val="a6"/>
          <w:rFonts w:ascii="����" w:hAnsi="����"/>
          <w:color w:val="000000"/>
          <w:sz w:val="25"/>
          <w:szCs w:val="25"/>
        </w:rPr>
        <w:t>序言</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中国是世界上历史最悠久的国家之一。中国各族人民共同创造了光辉灿烂的文化，具有光荣的革命传统。</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一八四</w:t>
      </w:r>
      <w:r>
        <w:rPr>
          <w:rFonts w:ascii="����" w:hAnsi="����"/>
          <w:color w:val="000000"/>
          <w:sz w:val="25"/>
          <w:szCs w:val="25"/>
        </w:rPr>
        <w:t>○</w:t>
      </w:r>
      <w:r>
        <w:rPr>
          <w:rFonts w:ascii="����" w:hAnsi="����"/>
          <w:color w:val="000000"/>
          <w:sz w:val="25"/>
          <w:szCs w:val="25"/>
        </w:rPr>
        <w:t>年以后，封建的中国逐渐变成半殖民地、半封建的国家。中国人民为国家独立、民族解放和民主自由进行了前仆后继的英勇奋斗。</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二十世纪，中国发生了翻天覆地的伟大历史变革。</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lastRenderedPageBreak/>
        <w:t xml:space="preserve">　　一九一一年孙中山先生领导的辛亥革命，废除了封建帝制，创立了中华民国。但是，中国人民反对帝国主义和封建主义的历史任务还没有完成。</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w:t>
      </w:r>
      <w:r>
        <w:rPr>
          <w:rFonts w:ascii="����" w:hAnsi="����"/>
          <w:color w:val="000000"/>
          <w:sz w:val="25"/>
          <w:szCs w:val="25"/>
        </w:rPr>
        <w:t>“</w:t>
      </w:r>
      <w:r>
        <w:rPr>
          <w:rFonts w:ascii="����" w:hAnsi="����"/>
          <w:color w:val="000000"/>
          <w:sz w:val="25"/>
          <w:szCs w:val="25"/>
        </w:rPr>
        <w:t>三个代表</w:t>
      </w:r>
      <w:r>
        <w:rPr>
          <w:rFonts w:ascii="����" w:hAnsi="����"/>
          <w:color w:val="000000"/>
          <w:sz w:val="25"/>
          <w:szCs w:val="25"/>
        </w:rPr>
        <w:t>”</w:t>
      </w:r>
      <w:r>
        <w:rPr>
          <w:rFonts w:ascii="����" w:hAnsi="����"/>
          <w:color w:val="000000"/>
          <w:sz w:val="25"/>
          <w:szCs w:val="25"/>
        </w:rPr>
        <w:t>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在我国，剥削阶级作为阶级已经消灭，但是阶级斗争还将在一定范围内长期存在。中国人民对敌视和破坏我国社会主义制度的国内外的敌对势力和敌对分子，必须进行斗争。</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lastRenderedPageBreak/>
        <w:t xml:space="preserve">　　台湾是中华人民共和国的神圣领土的一部分。完成统一祖国的大业是包括台湾同胞在内的全中国人民的神圣职责。</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rsidR="00923209" w:rsidRDefault="00923209" w:rsidP="00923209">
      <w:pPr>
        <w:pStyle w:val="a5"/>
        <w:shd w:val="clear" w:color="auto" w:fill="FFFFFF"/>
        <w:spacing w:before="0" w:beforeAutospacing="0" w:after="0" w:afterAutospacing="0" w:line="440" w:lineRule="exact"/>
        <w:jc w:val="center"/>
        <w:rPr>
          <w:rFonts w:ascii="����" w:hAnsi="����"/>
          <w:color w:val="000000"/>
          <w:sz w:val="25"/>
          <w:szCs w:val="25"/>
        </w:rPr>
      </w:pPr>
      <w:r>
        <w:rPr>
          <w:rStyle w:val="a6"/>
          <w:rFonts w:ascii="����" w:hAnsi="����"/>
          <w:color w:val="000000"/>
          <w:sz w:val="25"/>
          <w:szCs w:val="25"/>
        </w:rPr>
        <w:t>第一章　总纲</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第一条　中华人民共和国是工人阶级领导的、以工农联盟为基础的人民民主专政的社会主义国家。</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lastRenderedPageBreak/>
        <w:t xml:space="preserve">　　社会主义制度是中华人民共和国的根本制度。中国共产党领导是中国特色社会主义</w:t>
      </w:r>
      <w:proofErr w:type="gramStart"/>
      <w:r>
        <w:rPr>
          <w:rFonts w:ascii="����" w:hAnsi="����"/>
          <w:color w:val="000000"/>
          <w:sz w:val="25"/>
          <w:szCs w:val="25"/>
        </w:rPr>
        <w:t>最</w:t>
      </w:r>
      <w:proofErr w:type="gramEnd"/>
      <w:r>
        <w:rPr>
          <w:rFonts w:ascii="����" w:hAnsi="����"/>
          <w:color w:val="000000"/>
          <w:sz w:val="25"/>
          <w:szCs w:val="25"/>
        </w:rPr>
        <w:t>本质的特征。禁止任何组织或者个人破坏社会主义制度。</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第二条　中华人民共和国的一切权力属于人民。</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人民行使国家权力的机关是全国人民代表大会和地方各级人民代表大会。</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人民依照法律规定，通过各种途径和形式，管理国家事务，管理经济和文化事业，管理社会事务。</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第三条　中华人民共和国的国家机构实行民主集中制的原则。</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全国人民代表大会和地方各级人民代表大会都由民主选举产生，对人民负责，受人民监督。</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国家行政机关、监察机关、审判机关、检察机关都由人民代表大会产生，对它负责，受它监督。</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中央和地方的国家机构职权的划分，遵循在中央的统一领导下，充分发挥地方的主动性、积极性的原则。</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第四条　中华人民共和国各民族一律平等。国家保障各少数民族的合法的权利和利益，维护和发展各民族的平等团结互助和谐关系。禁止对任何民族的歧视和压迫，禁止破坏民族团结和制造民族分裂的行为。</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国家根据各少数民族的特点和需要，帮助各少数民族地区加速经济和文化的发展。</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各少数民族聚居的地方实行区域自治，设立自治机关，行使自治权。各民族自治地方都是中华人民共和国不可分离的部分。</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各民族都有使用和发展自己的语言文字的自由，都有保持或者改革自己的风俗习惯的自由。</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第五条　中华人民共和国实行依法治国，建设社会主义法治国家。</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国家维护社会主义法制的统一和尊严。</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一切法律、行政法规和地方性法规都不得同宪法相抵触。</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一切国家机关和武装力量、各政党和各社会团体、各企业事业组织都必须遵守宪法和法律。一切违反宪法和法律的行为，必须予以追究。</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任何组织或者个人都不得有超越宪法和法律的特权。</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第六条　中华人民共和国的社会主义经济制度的基础是生产资料的社会主义公有制，即全民所有制和劳动群众集体所有制。社会主义公有制消灭人剥削人的制度，实行各尽所能、按劳分配的原则。</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lastRenderedPageBreak/>
        <w:t xml:space="preserve">　　国家在社会主义初级阶段，坚持公有制为主体、多种所有制经济共同发展的基本经济制度，坚持按劳分配为主体、多种分配方式并存的分配制度。</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第七条　国有经济，即社会主义全民所有制经济，是国民经济中的主导力量。国家保障国有经济的巩固和发展。</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城镇中的手工业、工业、建筑业、运输业、商业、服务业等行业的各种形式的合作经济，都是社会主义劳动群众集体所有制经济。</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国家保护城乡集体经济组织的合法的权利和利益，鼓励、指导和帮助集体经济的发展。</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第九条　矿藏、水流、森林、山岭、草原、荒地、滩涂等自然资源，都属于国家所有，即全民所有；由法律规定属于集体所有的森林和山岭、草原、荒地、滩涂除外。</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国家保障自然资源的合理利用，保护珍贵的动物和植物。禁止任何组织或者个人用任何手段侵占或者破坏自然资源。</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第十条　城市的土地属于国家所有。</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农村和城市郊区的土地，除由法律规定属于国家所有的以外，属于集体所有；宅基地和自留地、自留山，也属于集体所有。</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国家为了公共利益的需要，可以依照法律规定对土地实行征收或者征用并给予补偿。</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任何组织或者个人不得侵占、买卖或者以其他形式非法转让土地。土地的使用权可以依照法律的规定转让。</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一切使用土地的组织和个人必须合理地利用土地。</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第十一条　在法律规定范围内的个体经济、私营经济等非公有制经济，是社会主义市场经济的重要组成部分。</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国家保护个体经济、私营经济等非公有制经济的合法的权利和利益。国家鼓励、支持和引导非公有制经济的发展，并对非公有制经济依法实行监督和管理。</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第十二条　社会主义的公共财产神圣不可侵犯。</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lastRenderedPageBreak/>
        <w:t xml:space="preserve">　　国家保护社会主义的公共财产。禁止任何组织或者个人用任何手段侵占或者破坏国家的和集体的财产。</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第十三条　公民的合法的私有财产不受侵犯。</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国家依照法律规定保护公民的私有财产权和继承权。</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国家为了公共利益的需要，可以依照法律规定对公民的私有财产实行征收或者征用并给予补偿。</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第十四条　国家通过提高劳动者的积极性和技术水平，推广先进的科学技术，完善经济管理体制和企业经营管理制度，实行各种形式的社会主义责任制，改进劳动组织，以不断提高劳动生产率和经济效益，发展社会生产力。</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国家厉行节约，反对浪费。</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国家合理安排积累和消费，兼顾国家、集体和个人的利益，在发展生产的基础上，逐步改善人民的物质生活和文化生活。</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国家建立健全同经济发展水平相适应的社会保障制度。</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第十五条　国家实行社会主义市场经济。</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国家加强经济立法，完善宏观调控。</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国家依法禁止任何组织或者个人扰乱社会经济秩序。</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第十六条　国有企业在法律规定的范围内有权自主经营。</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国有企业依照法律规定，通过职工代表大会和其他形式，实行民主管理。</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第十七条　集体经济组织在遵守有关法律的前提下，有独立进行经济活动的自主权。</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集体经济组织实行民主管理，依照法律规定选举和罢免管理人员，决定经营管理的重大问题。</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第十八条　中华人民共和国允许外国的企业和其他经济组织或者个人依照中华人民共和国法律的规定在中国投资，同中国的企业或者其他经济组织进行各种形式的经济合作。</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在中国境内的外国企业和其他外国经济组织以及中外合资经营的企业，都必须遵守中华人民共和国的法律。它们的合法的权利和利益受中华人民共和国法律的保护。</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第十九条　国家发展社会主义的教育事业，提高全国人民的科学文化水平。</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lastRenderedPageBreak/>
        <w:t xml:space="preserve">　　国家举办各种学校，普及初等义务教育，发展中等教育、职业教育和高等教育，并且发展学前教育。</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国家发展各种教育设施，扫除文盲，对工人、农民、国家工作人员和其他劳动者进行政治、文化、科学、技术、业务的教育，鼓励自学成才。</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国家鼓励集体经济组织、国家企业事业组织和其他社会力量依照法律规定举办各种教育事业。</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国家推广全国通用的普通话。</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第二十条　国家发展自然科学和社会科学事业，普及科学和技术知识，奖励科学研究成果和技术发明创造。</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第二十一条　国家发展医疗卫生事业，发展现代医药和我国传统医药，鼓励和支持农村集体经济组织、国家企业事业组织和街道组织举办各种医疗卫生设施，开展群众性的卫生活动，保护人民健康。</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国家发展体育事业，开展群众性的体育活动，增强人民体质。</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第二十二条　国家发展为人民服务、为社会主义服务的文学艺术事业、新闻广播电视事业、出版发行事业、图书馆博物馆文化馆和其他文化事业，开展群众性的文化活动。</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国家保护名胜古迹、珍贵文物和其他重要历史文化遗产。</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第二十三条　国家培养为社会主义服务的各种专业人才，扩大知识分子的队伍，创造条件，充分发挥他们在社会主义现代化建设中的作用。</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第二十四条　国家通过普及理想教育、道德教育、文化教育、纪律和法制教育，通过在城乡不同范围的群众中制定和执行各种守则、公约，加强社会主义精神文明的建设。</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第二十五条　国家推行计划生育，使人口的增长同经济和社会发展计划相适应。</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第二十六条　国家保护和改善生活环境和生态环境，防治污染和其他公害。</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国家组织和鼓励植树造林，保护林木。</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lastRenderedPageBreak/>
        <w:t xml:space="preserve">　　第二十七条　一切国家机关实行精简的原则，实行工作责任制，实行工作人员的培训和考核制度，不断提高工作质量和工作效率，反对官僚主义。</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一切国家机关和国家工作人员必须依靠人民的支持，经常保持同人民的密切联系，倾听人民的意见和建议，接受人民的监督，努力为人民服务。</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国家工作人员就职时应当依照法律规定公开进行宪法宣誓。</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第二十八条　国家维护社会秩序，镇压叛国和其他危害国家安全的犯罪活动，制裁危害社会治安、破坏社会主义经济和其他犯罪的活动，惩办和改造犯罪分子。</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第二十九条　中华人民共和国的武装力量属于人民。它的任务是巩固国防，抵抗侵略，保卫祖国，保卫人民的和平劳动，参加国家建设事业，努力为人民服务。</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国家加强武装力量的革命化、现代化、正规化的建设，增强国防力量。</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第三十条　中华人民共和国的行政区域划分如下：</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（一）全国分为省、自治区、直辖市；</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（二）省、自治区分为自治州、县、自治县、市；</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（三）县、自治县分为乡、民族乡、镇。</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直辖市和较大的市分为区、县。自治州分为县、自治县、市。</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自治区、自治州、自治县都是民族自治地方。</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第三十一条　国家在必要时得设立特别行政区。在特别行政区内实行的制度按照具体情况由全国人民代表大会以法律规定。</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第三十二条　中华人民共和国保护在中国境内的外国人的合法权利和利益，在中国境内的外国人必须遵守中华人民共和国的法律。</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中华人民共和国对于因为政治原因要求避难的外国人，可以给予受庇护的权利。</w:t>
      </w:r>
    </w:p>
    <w:p w:rsidR="00923209" w:rsidRDefault="00923209" w:rsidP="00923209">
      <w:pPr>
        <w:pStyle w:val="a5"/>
        <w:shd w:val="clear" w:color="auto" w:fill="FFFFFF"/>
        <w:spacing w:before="0" w:beforeAutospacing="0" w:after="0" w:afterAutospacing="0" w:line="440" w:lineRule="exact"/>
        <w:jc w:val="center"/>
        <w:rPr>
          <w:rFonts w:ascii="����" w:hAnsi="����"/>
          <w:color w:val="000000"/>
          <w:sz w:val="25"/>
          <w:szCs w:val="25"/>
        </w:rPr>
      </w:pPr>
      <w:r>
        <w:rPr>
          <w:rStyle w:val="a6"/>
          <w:rFonts w:ascii="����" w:hAnsi="����"/>
          <w:color w:val="000000"/>
          <w:sz w:val="25"/>
          <w:szCs w:val="25"/>
        </w:rPr>
        <w:t>第二章　公民的基本权利和义务</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第三十三条　凡具有中华人民共和国国籍的人都是中华人民共和国公民。</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中华人民共和国公民在法律面前一律平等。</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国家尊重和保障人权。</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任何公民享有宪法和法律规定的权利，同时必须履行宪法和法律规定的义务。</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lastRenderedPageBreak/>
        <w:t xml:space="preserve">　　第三十四条　中华人民共和国年满十八周岁的公民，不分民族、种族、性别、职业、家庭出身、宗教信仰、教育程度、财产状况、居住期限，都有选举权和被选举权；但是依照法律被剥夺政治权利的人除外。</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第三十五条　中华人民共和国公民有言论、出版、集会、结社、游行、示威的自由。</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第三十六条　中华人民共和国公民有宗教信仰自由。</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任何国家机关、社会团体和个人不得强制公民信仰宗教或者不信仰宗教，不得歧视信仰宗教的公民和不信仰宗教的公民。</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国家保护正常的宗教活动。任何人不得利用宗教进行破坏社会秩序、损害公民身体健康、妨碍国家教育制度的活动。</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宗教团体和宗教事务不受外国势力的支配。</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第三十七条　中华人民共和国公民的人身自由不受侵犯。</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任何公民，非经人民检察院批准或者决定或者人民法院决定，并由公安机关执行，不受逮捕。</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禁止非法拘禁和以其他方法非法剥夺或者限制公民的人身自由，禁止非法搜查公民的身体。</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第三十八条　中华人民共和国公民的人格尊严不受侵犯。禁止用任何方法对公民进行侮辱、诽谤和诬告陷害。</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第三十九条　中华人民共和国公民的住宅不受侵犯。禁止非法搜查或者非法侵入公民的住宅。</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第四十条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对于公民的申诉、控告或者检举，有关国家机关必须查清事实，负责处理。任何人不得压制和打击报复。</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lastRenderedPageBreak/>
        <w:t xml:space="preserve">　　由于国家机关和国家工作人员侵犯公民权利而受到损失的人，有依照法律规定取得赔偿的权利。</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第四十二条　中华人民共和国公民有劳动的权利和义务。</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国家通过各种途径，创造劳动就业条件，加强劳动保护，改善劳动条件，并在发展生产的基础上，提高劳动报酬和福利待遇。</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国家对就业前的公民进行必要的劳动就业训练。</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第四十三条　中华人民共和国劳动者有休息的权利。</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国家发展劳动者休息和休养的设施，规定职工的工作时间和休假制度。</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第四十四条　国家依照法律规定实行企业事业组织的职工和国家机关工作人员的退休制度。退休人员的生活受到国家和社会的保障。</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第四十五条　中华人民共和国公民在年老、疾病或者丧失劳动能力的情况下，有从国家和社会获得物质帮助的权利。国家发展为公民享受这些权利所需要的社会保险、社会救济和医疗卫生事业。</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国家和社会保障残废军人的生活，抚恤烈士家属，优待军人家属。</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国家和社会帮助安排盲、聋、哑和其他有残疾的公民的劳动、生活和教育。</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第四十六条　中华人民共和国公民有受教育的权利和义务。</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国家培养青年、少年、儿童在品德、智力、体质等方面全面发展。</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第四十七条　中华人民共和国公民有进行科学研究、文学艺术创作和其他文化活动的自由。国家对于从事教育、科学、技术、文学、艺术和其他文化事业的公民的有益于人民的创造性工作，给以鼓励和帮助。</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第四十八条　中华人民共和国妇女在政治的、经济的、文化的、社会的和家庭的生活等各方面享有同男子平等的权利。</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国家保护妇女的权利和利益，实行男女同工同酬，培养和选拔妇女干部。</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第四十九条　婚姻、家庭、母亲和儿童受国家的保护。</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夫妻双方有实行计划生育的义务。</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父母有抚养教育未成年子女的义务，成年子女有赡养扶助父母的义务。</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禁止破坏婚姻自由，禁止虐待老人、妇女和儿童。</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lastRenderedPageBreak/>
        <w:t xml:space="preserve">　　第五十条　中华人民共和国保护华侨的正当的权利和利益，保护归侨和侨眷的合法的权利和利益。</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第五十一条　中华人民共和国公民在行使自由和权利的时候，不得损害国家的、社会的、集体的利益和其他公民的合法的自由和权利。</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第五十二条　中华人民共和国公民有维护国家统一和全国各民族团结的义务。</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第五十三条　中华人民共和国公民必须遵守宪法和法律，保守国家秘密，爱护公共财产，遵守劳动纪律，遵守公共秩序，尊重社会公德。</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第五十四条　中华人民共和国公民有维护祖国的安全、荣誉和利益的义务，不得有危害祖国的安全、荣誉和利益的行为。</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第五十五条　保卫祖国、抵抗侵略是中华人民共和国每一个公民的神圣职责。</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依照法律服兵役和参加民兵组织是中华人民共和国公民的光荣义务。</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第五十六条　中华人民共和国公民有依照法律纳税的义务。</w:t>
      </w:r>
    </w:p>
    <w:p w:rsidR="00923209" w:rsidRDefault="00923209" w:rsidP="00923209">
      <w:pPr>
        <w:pStyle w:val="a5"/>
        <w:shd w:val="clear" w:color="auto" w:fill="FFFFFF"/>
        <w:spacing w:before="0" w:beforeAutospacing="0" w:after="0" w:afterAutospacing="0" w:line="440" w:lineRule="exact"/>
        <w:jc w:val="center"/>
        <w:rPr>
          <w:rFonts w:ascii="����" w:hAnsi="����"/>
          <w:color w:val="000000"/>
          <w:sz w:val="25"/>
          <w:szCs w:val="25"/>
        </w:rPr>
      </w:pPr>
      <w:r>
        <w:rPr>
          <w:rStyle w:val="a6"/>
          <w:rFonts w:ascii="����" w:hAnsi="����"/>
          <w:color w:val="000000"/>
          <w:sz w:val="25"/>
          <w:szCs w:val="25"/>
        </w:rPr>
        <w:t>第三章　国家机构</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第一节　全国人民代表大会</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第五十七条　中华人民共和国全国人民代表大会是最高国家权力机关。它的常设机关是全国人民代表大会常务委员会。</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第五十八条　全国人民代表大会和全国人民代表大会常务委员会行使国家立法权。</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第五十九条　全国人民代表大会由省、自治区、直辖市、特别行政区和军队选出的代表组成。各少数民族都应当有适当名额的代表。</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全国人民代表大会代表的选举由全国人民代表大会常务委员会主持。</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全国人民代表大会代表名额和代表产生办法由法律规定。</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第六十条　全国人民代表大会每届任期五年。</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lastRenderedPageBreak/>
        <w:t xml:space="preserve">　　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全国人民代表大会举行会议的时候，选举主席团主持会议。</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第六十二条　全国人民代表大会行使下列职权：</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（一）修改宪法；</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（二）监督宪法的实施；</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（三）制定和修改刑事、民事、国家机构的和其他的基本法律；</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（四）选举中华人民共和国主席、副主席；</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（五）根据中华人民共和国主席的提名，决定国务院总理的人选；根据国务院总理的提名，决定国务院副总理、国务委员、各部部长、各委员会主任、审计长、秘书长的人选；</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（六）选举中央军事委员会主席；根据中央军事委员会主席的提名，决定中央军事委员会其他组成人员的人选；</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（七）选举国家监察委员会主任；</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（八）选举最高人民法院院长；</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（九）选举最高人民检察院检察长；</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（十）审查和批准国民经济和社会发展计划和计划执行情况的报告；</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（十一）审查和批准国家的预算和预算执行情况的报告；</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（十二）改变或者撤销全国人民代表大会常务委员会不适当的决定；</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（十三）批准省、自治区和直辖市的建置；</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（十四）决定特别行政区的设立及其制度；</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（十五）决定战争和和平的问题；</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（十六）应当由最高国家权力机关行使的其他职权。</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第六十三条　全国人民代表大会有权罢免下列人员：</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（一）中华人民共和国主席、副主席；</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（二）国务院总理、副总理、国务委员、各部部长、各委员会主任、审计长、秘书长；</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（三）中央军事委员会主席和中央军事委员会其他组成人员；</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（四）国家监察委员会主任；</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lastRenderedPageBreak/>
        <w:t xml:space="preserve">　　（五）最高人民法院院长；</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（六）最高人民检察院检察长。</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第六十四条　宪法的修改，由全国人民代表大会常务委员会或者五分之一以上的全国人民代表大会代表提议，并由全国人民代表大会以全体代表的三分之二以上的多数通过。</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法律和其他议案由全国人民代表大会以全体代表的过半数通过。</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第六十五条　全国人民代表大会常务委员会由下列人员组成：</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委员长，</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副委员长若干人，</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秘书长，</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委员若干人。</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全国人民代表大会常务委员会组成人员中，应当有适当名额的少数民族代表。</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全国人民代表大会选举并有权罢免全国人民代表大会常务委员会的组成人员。</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全国人民代表大会常务委员会的组成人员不得担任国家行政机关、监察机关、审判机关和检察机关的职务。</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第六十六条　全国人民代表大会常务委员会每届任期同全国人民代表大会每届任期相同，它行使职权到下届全国人民代表大会选出新的常务委员会为止。</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委员长、副委员长连续任职不得超过两届。</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第六十七条　全国人民代表大会常务委员会行使下列职权：</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（一）解释宪法，监督宪法的实施；</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（二）制定和修改除应当由全国人民代表大会制定的法律以外的其他法律；</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（三）在全国人民代表大会闭会期间，对全国人民代表大会制定的法律进行部分补充和修改，但是不得同该法律的基本原则相抵触；</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（四）解释法律；</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（五）在全国人民代表大会闭会期间，审查和批准国民经济和社会发展计划、国家预算在执行过程中所必须作的部分调整方案；</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lastRenderedPageBreak/>
        <w:t xml:space="preserve">　　（六）监督国务院、中央军事委员会、国家监察委员会、最高人民法院和最高人民检察院的工作；</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（七）撤销国务院制定的同宪法、法律相抵触的行政法规、决定和命令；</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（八）撤销省、自治区、直辖市国家权力机关制定的同宪法、法律和行政法规相抵触的地方性法规和决议；</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（九）在全国人民代表大会闭会期间，根据国务院总理的提名，决定部长、委员会主任、审计长、秘书长的人选；</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（十）在全国人民代表大会闭会期间，根据中央军事委员会主席的提名，决定中央军事委员会其他组成人员的人选；</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（十一）根据国家监察委员会主任的提请，任免国家监察委员会副主任、委员；</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（十二）根据最高人民法院院长的提请，任免最高人民法院副院长、审判员、审判委员会委员和军事法院院长；</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（十三）根据最高人民检察院检察长的提请，任免最高人民检察院副检察长、检察员、检察委员会委员和军事检察院检察长，并且批准省、自治区、直辖市的人民检察院检察长的任免；</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（十四）决定驻外全权代表的任免；</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（十五）决定同外国缔结的条约和重要协定的批准和废除；</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（十六）规定军人和外交人员的衔级制度和其他专门衔级制度；</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（十七）规定和决定授予国家的勋章和荣誉称号；</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（十八）决定特赦；</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（十九）在全国人民代表大会闭会期间，如果遇到国家遭受武装侵犯或者必须履行国际间共同防止侵略的条约的情况，决定战争状态的宣布；</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（二十）决定全国总动员或者局部动员；</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（二十一）决定全国或者个别省、自治区、直辖市进入紧急状态；</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（二十二）全国人民代表大会授予的其他职权。</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第六十八条　全国人民代表大会常务委员会委员长主持全国人民代表大会常务委员会的工作，召集全国人民代表大会常务委员会会议。副委员长、秘书长协助委员长工作。</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委员长、副委员长、秘书长组成委员长会议，处理全国人民代表大会常务委员会的重要日常工作。</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lastRenderedPageBreak/>
        <w:t xml:space="preserve">　　第六十九条　全国人民代表大会常务委员会对全国人民代表大会负责并报告工作。</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第七十条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各专门委员会在全国人民代表大会和全国人民代表大会常务委员会领导下，研究、审议和拟订有关议案。</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第七十一条　全国人民代表大会和全国人民代表大会常务委员会认为必要的时候，可以组织关于特定问题的调查委员会，并且根据调查委员会的报告，</w:t>
      </w:r>
      <w:proofErr w:type="gramStart"/>
      <w:r>
        <w:rPr>
          <w:rFonts w:ascii="����" w:hAnsi="����"/>
          <w:color w:val="000000"/>
          <w:sz w:val="25"/>
          <w:szCs w:val="25"/>
        </w:rPr>
        <w:t>作出</w:t>
      </w:r>
      <w:proofErr w:type="gramEnd"/>
      <w:r>
        <w:rPr>
          <w:rFonts w:ascii="����" w:hAnsi="����"/>
          <w:color w:val="000000"/>
          <w:sz w:val="25"/>
          <w:szCs w:val="25"/>
        </w:rPr>
        <w:t>相应的决议。</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调查委员会进行调查的时候，一切有关的国家机关、社会团体和公民都有义务向它提供必要的材料。</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第七十二条　全国人民代表大会代表和全国人民代表大会常务委员会组成人员，有权依照法律规定的程序分别提出属于全国人民代表大会和全国人民代表大会常务委员会职权范围内的议案。</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第七十四条　全国人民代表大会代表，非经全国人民代表大会会议主席团许可，在全国人民代表大会闭会期间非经全国人民代表大会常务委员会许可，不受逮捕或者刑事审判。</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第七十五条　全国人民代表大会代表在全国人民代表大会各种会议上的发言和表决，不受法律追究。</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第七十六条　全国人民代表大会代表必须模范地遵守宪法和法律，保守国家秘密，并且在自己参加的生产、工作和社会活动中，协助宪法和法律的实施。</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全国人民代表大会代表应当同原选举单位和人民保持密切的联系，听取和反映人民的意见和要求，努力为人民服务。</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lastRenderedPageBreak/>
        <w:t xml:space="preserve">　　第七十七条　全国人民代表大会代表受原选举单位的监督。原选举单位有权依照法律规定的程序罢免本单位选出的代表。</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第七十八条　全国人民代表大会和全国人民代表大会常务委员会的组织和工作程序由法律规定。</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第二节　中华人民共和国主席</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第七十九条　中华人民共和国主席、副主席由全国人民代表大会选举。</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有选举权和被选举权的年满四十五周岁的中华人民共和国公民可以被选为中华人民共和国主席、副主席。</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中华人民共和国主席、副主席每届任期同全国人民代表大会每届任期相同。</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第八十一条　中华人民共和国主席代表中华人民共和国，进行国事活动，接受外国使节；根据全国人民代表大会常务委员会的决定，派遣和召回驻外全权代表，批准和废除同外国缔结的条约和重要协定。</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第八十二条　中华人民共和国副主席协助主席工作。</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中华人民共和国副主席受主席的委托，可以代行主席的部分职权。</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第八十三条　中华人民共和国主席、副主席行使职权到下届全国人民代表大会选出的主席、副主席就职为止。</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第八十四条　中华人民共和国主席缺位的时候，由副主席继任主席的职位。</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中华人民共和国副主席缺位的时候，由全国人民代表大会补选。</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中华人民共和国主席、副主席都缺位的时候，由全国人民代表大会补选；在补选以前，由全国人民代表大会常务委员会委员长暂时代理主席职位。</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第三节　国务院</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第八十五条　中华人民共和国国务院，即中央人民政府，是最高国家权力机关的执行机关，是最高国家行政机关。</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第八十六条　国务院由下列人员组成：</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总理，</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lastRenderedPageBreak/>
        <w:t xml:space="preserve">　　副总理若干人，</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国务委员若干人，</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各部部长，</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各委员会主任，</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审计长，</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秘书长。</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国务院实行总理负责制。各部、各委员会实行部长、主任负责制。</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国务院的组织由法律规定。</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第八十七条　国务院每届任期同全国人民代表大会每届任期相同。</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总理、副总理、国务委员连续任职不得超过两届。</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第八十八条　总理领导国务院的工作。副总理、国务委员协助总理工作。</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总理、副总理、国务委员、秘书长组成国务院常务会议。</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总理召集和主持国务院常务会议和国务院全体会议。</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第八十九条　国务院行使下列职权：</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（一）根据宪法和法律，规定行政措施，制定行政法规，发布决定和命令；</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（二）向全国人民代表大会或者全国人民代表大会常务委员会提出议案；</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（三）规定各部和各委员会的任务和职责，统一领导各部和各委员会的工作，并且领导不属于各部和各委员会的全国性的行政工作；</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（四）统一领导全国地方各级国家行政机关的工作，规定中央和省、自治区、直辖市的国家行政机关的职权的具体划分；</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（五）编制和执行国民经济和社会发展计划和国家预算；</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（六）领导和管理经济工作和城乡建设、生态文明建设；</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（七）领导和管理教育、科学、文化、卫生、体育和计划生育工作；</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（八）领导和管理民政、公安、司法行政等工作；</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（九）管理对外事务，同外国缔结条约和协定；</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（十）领导和管理国防建设事业；</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（十一）领导和管理民族事务，保障少数民族的平等权利和民族自治地方的自治权利；</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（十二）保护华侨的正当的权利和利益，保护归侨和侨眷的合法的权利和利益；</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lastRenderedPageBreak/>
        <w:t xml:space="preserve">　　（十三）改变或者撤销各部、各委员会发布的不适当的命令、指示和规章；</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（十四）改变或者撤销地方各级国家行政机关的不适当的决定和命令；</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（十五）批准省、自治区、直辖市的区域划分，批准自治州、县、自治县、市的建置和区域划分；</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（十六）依照法律规定决定省、自治区、直辖市的范围内部分地区进入紧急状态；</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（十七）审定行政机构的编制，依照法律规定任免、培训、考核和奖惩行政人员；</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（十八）全国人民代表大会和全国人民代表大会常务委员会授予的其他职权。</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第九十条　国务院各部部长、各委员会主任负责本部门的工作；召集和主持部务会议或者委员会会议、委</w:t>
      </w:r>
      <w:proofErr w:type="gramStart"/>
      <w:r>
        <w:rPr>
          <w:rFonts w:ascii="����" w:hAnsi="����"/>
          <w:color w:val="000000"/>
          <w:sz w:val="25"/>
          <w:szCs w:val="25"/>
        </w:rPr>
        <w:t>务</w:t>
      </w:r>
      <w:proofErr w:type="gramEnd"/>
      <w:r>
        <w:rPr>
          <w:rFonts w:ascii="����" w:hAnsi="����"/>
          <w:color w:val="000000"/>
          <w:sz w:val="25"/>
          <w:szCs w:val="25"/>
        </w:rPr>
        <w:t>会议，讨论决定本部门工作的重大问题。</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各部、各委员会根据法律和国务院的行政法规、决定、命令，在本部门的权限内，发布命令、指示和规章。</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第九十一条　国务院设立审计机关，对国务院各部门和地方各级政府的财政收支，对国家的财政金融机构和企业事业组织的财务收支，进行审计监督。</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审计机关在国务院总理领导下，依照法律规定独立行使审计监督权，不受其他行政机关、社会团体和个人的干涉。</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第九十二条　国务院对全国人民代表大会负责并报告工作；在全国人民代表大会闭会期间，对全国人民代表大会常务委员会负责并报告工作。</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第四节　中央军事委员会</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第九十三条　中华人民共和国中央军事委员会领导全国武装力量。</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中央军事委员会由下列人员组成：</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主席，</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副主席若干人，</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委员若干人。</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中央军事委员会实行主席负责制。</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中央军事委员会每届任期同全国人民代表大会每届任期相同。</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lastRenderedPageBreak/>
        <w:t xml:space="preserve">　　第九十四条　中央军事委员会主席对全国人民代表大会和全国人民代表大会常务委员会负责。</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第五节　地方各级人民代表大会和地方各级人民政府</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第九十五条　省、直辖市、县、市、市辖区、乡、民族乡、镇设立人民代表大会和人民政府。</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地方各级人民代表大会和地方各级人民政府的组织由法律规定。</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自治区、自治州、自治县设立自治机关。自治机关的组织和工作根据宪法第三章第五节、第六节规定的基本原则由法律规定。</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第九十六条　地方各级人民代表大会是地方国家权力机关。</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县级以上的地方各级人民代表大会设立常务委员会。</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第九十七条　省、直辖市、设区的市的人民代表大会代表由下一级的人民代表大会选举；县、不设区的市、市辖区、乡、民族乡、镇的人民代表大会代表由选民直接选举。</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地方各级人民代表大会代表名额和代表产生办法由法律规定。</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第九十八条　地方各级人民代表大会每届任期五年。</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第九十九条　地方各级人民代表大会在本行政区域内，保证宪法、法律、行政法规的遵守和执行；依照法律规定的权限，通过和发布决议，审查和决定地方的经济建设、文化建设和公共事业建设的计划。</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县级以上的地方各级人民代表大会审查和批准本行政区域内的国民经济和社会发展计划、预算以及它们的执行情况的报告；有权改变或者撤销本级人民代表大会常务委员会不适当的决定。</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民族乡的人民代表大会可以依照法律规定的权限采取适合民族特点的具体措施。</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第一百条　省、直辖市的人民代表大会和它们的常务委员会，在不同宪法、法律、行政法规相抵触的前提下，可以制定地方性法规，报全国人民代表大会常务委员会备案。</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设区的市的人民代表大会和它们的常务委员会，在不同宪法、法律、行政法规和本省、自治区的地方性法规相抵触的前提下，可以依照法律规定制定地方性法规，报本省、自治区人民代表大会常务委员会批准后施行。</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lastRenderedPageBreak/>
        <w:t xml:space="preserve">　　第一百零一条　地方各级人民代表大会分别选举并且有权罢免本级人民政府的省长和副省长、市长和副市长、县长和副县长、区长和副区长、乡长和副乡长、镇长和副镇长。</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第一百零二条　省、直辖市、设区的市的人民代表大会代表受原选举单位的监督；县、不设区的市、市辖区、乡、民族乡、镇的人民代表大会代表受选民的监督。</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地方各级人民代表大会代表的选举单位和选民有权依照法律规定的程序罢免由他们选出的代表。</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第一百零三条　县级以上的地方各级人民代表大会常务委员会由主任、副主任若干人和委员若干人组成，对本级人民代表大会负责并报告工作。</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县级以上的地方各级人民代表大会选举并有权罢免本级人民代表大会常务委员会的组成人员。</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县级以上的地方各级人民代表大会常务委员会的组成人员不得担任国家行政机关、监察机关、审判机关和检察机关的职务。</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第一百零四条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第一百零五条　地方各级人民政府是地方各级国家权力机关的执行机关，是地方各级国家行政机关。</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地方各级人民政府实行省长、市长、县长、区长、乡长、镇长负责制。</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第一百零六条　地方各级人民政府每届任期同本级人民代表大会每届任期相同。</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第一百零七条　县级以上地方各级人民政府依照法律规定的权限，管理本行政区域内的经济、教育、科学、文化、卫生、体育事业、城乡建设事业</w:t>
      </w:r>
      <w:r>
        <w:rPr>
          <w:rFonts w:ascii="����" w:hAnsi="����"/>
          <w:color w:val="000000"/>
          <w:sz w:val="25"/>
          <w:szCs w:val="25"/>
        </w:rPr>
        <w:lastRenderedPageBreak/>
        <w:t>和财政、民政、公安、民族事务、司法行政、计划生育等行政工作，发布决定和命令，任免、培训、考核和奖惩行政工作人员。</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乡、民族乡、镇的人民政府执行本级人民代表大会的决议和上级国家行政机关的决定和命令，管理本行政区域内的行政工作。</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省、直辖市的人民政府决定乡、民族乡、镇的建置和区域划分。</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第一百零八条　县级以上的地方各级人民政府领导所属各工作部门和下级人民政府的工作，有权改变或者撤销所属各工作部门和下级人民政府的不适当的决定。</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第一百零九条　县级以上的地方各级人民政府设立审计机关。地方各级审计机关依照法律规定独立行使审计监督权，对本级人民政府和上一级审计机关负责。</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第一百一十条　地方各级人民政府对本级人民代表大会负责并报告工作。县级以上的地方各级人民政府在本级人民代表大会闭会期间，对本级人民代表大会常务委员会负责并报告工作。</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地方各级人民政府对上一级国家行政机关负责并报告工作。全国地方各级人民政府都是国务院统一领导下的国家行政机关，都服从国务院。</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居民委员会、村民委员会设人民调解、治安保卫、公共卫生等委员会，办理本居住地区的公共事务和公益事业，调解民间纠纷，协助维护社会治安，并且向人民政府反映群众的意见、要求和提出建议。</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第六节　民族自治地方的自治机关</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第一百一十二条　民族自治地方的自治机关是自治区、自治州、自治县的人民代表大会和人民政府。</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第一百一十三条　自治区、自治州、自治县的人民代表大会中，除实行区域自治的民族的代表外，其他居住在本行政区域内的民族也应当有适当名额的代表。</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自治区、自治州、自治县的人民代表大会常务委员会中应当有实行区域自治的民族的公民担任主任或者副主任。</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lastRenderedPageBreak/>
        <w:t xml:space="preserve">　　第一百一十四条　自治区主席、自治州州长、自治县县长由实行区域自治的民族的公民担任。</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第一百一十六条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第一百一十七条　民族自治地方的自治机关有管理地方财政的自治权。凡是依照国家财政体制属于民族自治地方的财政收入，都应当由民族自治地方的自治机关自主地安排使用。</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第一百一十八条　民族自治地方的自治机关在国家计划的指导下，自主地安排和管理地方性的经济建设事业。</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国家在民族自治地方开发资源、建设企业的时候，应当照顾民族自治地方的利益。</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第一百一十九条　民族自治地方的自治机关自主地管理本地方的教育、科学、文化、卫生、体育事业，保护和整理民族的文化遗产，发展和繁荣民族文化。</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第一百二十条　民族自治地方的自治机关依照国家的军事制度和当地的实际需要，经国务院批准，可以组织本地方维护社会治安的公安部队。</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第一百二十一条　民族自治地方的自治机关在执行职务的时候，依照本民族自治地方自治条例的规定，使用当地通用的一种或者几种语言文字。</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第一百二十二条　国家从财政、物资、技术等方面帮助各少数民族加速发展经济建设和文化建设事业。</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国家帮助民族自治地方从当地民族中大量培养各级干部、各种专业人才和技术工人。</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第七节　监察委员会</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第一百二十三条　中华人民共和国各级监察委员会是国家的监察机关。</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lastRenderedPageBreak/>
        <w:t xml:space="preserve">　　第一百二十四条　中华人民共和国设立国家监察委员会和地方各级监察委员会。</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监察委员会由下列人员组成：</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主任，</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副主任若干人，</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委员若干人。</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监察委员会主任每届任期同本级人民代表大会每届任期相同。国家监察委员会主任连续任职不得超过两届。</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监察委员会的组织和职权由法律规定。</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第一百二十五条　中华人民共和国国家监察委员会是最高监察机关。</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国家监察委员会领导地方各级监察委员会的工作，上级监察委员会领导下级监察委员会的工作。</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第一百二十六条　国家监察委员会对全国人民代表大会和全国人民代表大会常务委员会负责。地方各级监察委员会对产生它的国家权力机关和上一级监察委员会负责。</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第一百二十七条　监察委员会依照法律规定独立行使监察权，不受行政机关、社会团体和个人的干涉。</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监察机关办理职务违法和职务犯罪案件，应当与审判机关、检察机关、执法部门互相配合，互相制约。</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第八节　人民法院和人民检察院</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第一百二十八条　中华人民共和国人民法院是国家的审判机关。</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第一百二十九条　中华人民共和国设立最高人民法院、地方各级人民法院和军事法院等专门人民法院。</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最高人民法院院长每届任期同全国人民代表大会每届任期相同，连续任职不得超过两届。</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人民法院的组织由法律规定。</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第一百三十条　人民法院审理案件，除法律规定的特别情况外，一律公开进行。被告人有权获得辩护。</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第一百三十一条　人民法院依照法律规定独立行使审判权，不受行政机关、社会团体和个人的干涉。</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第一百三十二条　最高人民法院是最高审判机关。</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lastRenderedPageBreak/>
        <w:t xml:space="preserve">　　最高人民法院监督地方各级人民法院和专门人民法院的审判工作，上级人民法院监督下级人民法院的审判工作。</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第一百三十三条　最高人民法院对全国人民代表大会和全国人民代表大会常务委员会负责。地方各级人民法院对产生它的国家权力机关负责。</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第一百三十四条　中华人民共和国人民检察院是国家的法律监督机关。</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第一百三十五条　中华人民共和国设立最高人民检察院、地方各级人民检察院和军事检察院等专门人民检察院。</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最高人民检察院检察长每届任期同全国人民代表大会每届任期相同，连续任职不得超过两届。</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人民检察院的组织由法律规定。</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第一百三十六条　人民检察院依照法律规定独立行使检察权，不受行政机关、社会团体和个人的干涉。</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第一百三十七条　最高人民检察院是最高检察机关。</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最高人民检察院领导地方各级人民检察院和专门人民检察院的工作，上级人民检察院领导下级人民检察院的工作。</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第一百三十八条　最高人民检察院对全国人民代表大会和全国人民代表大会常务委员会负责。地方各级人民检察院对产生它的国家权力机关和上级人民检察院负责。</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第一百三十九条　各民族公民都有用本民族语言文字进行诉讼的权利。人民法院和人民检察院对于不通晓当地通用的语言文字的诉讼参与人，应当为他们翻译。</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在少数民族聚居或者多民族共同居住的地区，应当用当地通用的语言进行审理；起诉书、判决书、布告和其他文书应当根据实际需要使用当地通用的一种或者几种文字。</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第一百四十条　人民法院、人民检察院和公安机关办理刑事案件，应当分工负责，互相配合，互相制约，以保证准确有效地执行法律。</w:t>
      </w:r>
    </w:p>
    <w:p w:rsidR="00923209" w:rsidRDefault="00923209" w:rsidP="00923209">
      <w:pPr>
        <w:pStyle w:val="a5"/>
        <w:shd w:val="clear" w:color="auto" w:fill="FFFFFF"/>
        <w:spacing w:before="0" w:beforeAutospacing="0" w:after="0" w:afterAutospacing="0" w:line="440" w:lineRule="exact"/>
        <w:jc w:val="center"/>
        <w:rPr>
          <w:rFonts w:ascii="����" w:hAnsi="����"/>
          <w:color w:val="000000"/>
          <w:sz w:val="25"/>
          <w:szCs w:val="25"/>
        </w:rPr>
      </w:pPr>
      <w:r>
        <w:rPr>
          <w:rStyle w:val="a6"/>
          <w:rFonts w:ascii="����" w:hAnsi="����"/>
          <w:color w:val="000000"/>
          <w:sz w:val="25"/>
          <w:szCs w:val="25"/>
        </w:rPr>
        <w:t>第四章　国旗、国歌、国徽、首都</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第一百四十一条　中华人民共和国国旗是五星红旗。</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中华人民共和国国歌是《义勇军进行曲》。</w:t>
      </w:r>
    </w:p>
    <w:p w:rsidR="00923209" w:rsidRDefault="00923209" w:rsidP="00923209">
      <w:pPr>
        <w:pStyle w:val="a5"/>
        <w:shd w:val="clear" w:color="auto" w:fill="FFFFFF"/>
        <w:spacing w:before="0" w:beforeAutospacing="0" w:after="0" w:afterAutospacing="0" w:line="440" w:lineRule="exact"/>
        <w:rPr>
          <w:rFonts w:ascii="����" w:hAnsi="����"/>
          <w:color w:val="000000"/>
          <w:sz w:val="25"/>
          <w:szCs w:val="25"/>
        </w:rPr>
      </w:pPr>
      <w:r>
        <w:rPr>
          <w:rFonts w:ascii="����" w:hAnsi="����"/>
          <w:color w:val="000000"/>
          <w:sz w:val="25"/>
          <w:szCs w:val="25"/>
        </w:rPr>
        <w:t xml:space="preserve">　　第一百四十二条　中华人民共和国国徽，中间是五星照耀下的天安门，周围是谷穗和齿轮。</w:t>
      </w:r>
    </w:p>
    <w:p w:rsidR="00923209" w:rsidRDefault="00923209" w:rsidP="00923209">
      <w:pPr>
        <w:pStyle w:val="a5"/>
        <w:shd w:val="clear" w:color="auto" w:fill="FFFFFF"/>
        <w:spacing w:before="0" w:beforeAutospacing="0" w:after="0" w:afterAutospacing="0" w:line="440" w:lineRule="exact"/>
        <w:ind w:firstLine="500"/>
        <w:rPr>
          <w:rFonts w:ascii="����" w:hAnsi="����"/>
          <w:color w:val="000000"/>
          <w:sz w:val="25"/>
          <w:szCs w:val="25"/>
        </w:rPr>
      </w:pPr>
      <w:r>
        <w:rPr>
          <w:rFonts w:ascii="����" w:hAnsi="����"/>
          <w:color w:val="000000"/>
          <w:sz w:val="25"/>
          <w:szCs w:val="25"/>
        </w:rPr>
        <w:lastRenderedPageBreak/>
        <w:t xml:space="preserve">　　第一百四十三条　中华人民共和国首都是北京。</w:t>
      </w:r>
    </w:p>
    <w:p w:rsidR="00CA079B" w:rsidRPr="00923209" w:rsidRDefault="009D1069" w:rsidP="0014147C">
      <w:pPr>
        <w:ind w:firstLine="420"/>
      </w:pPr>
    </w:p>
    <w:sectPr w:rsidR="00CA079B" w:rsidRPr="00923209" w:rsidSect="003F2EB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069" w:rsidRDefault="009D1069" w:rsidP="00923209">
      <w:pPr>
        <w:spacing w:line="240" w:lineRule="auto"/>
        <w:ind w:firstLine="420"/>
      </w:pPr>
      <w:r>
        <w:separator/>
      </w:r>
    </w:p>
  </w:endnote>
  <w:endnote w:type="continuationSeparator" w:id="0">
    <w:p w:rsidR="009D1069" w:rsidRDefault="009D1069" w:rsidP="00923209">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09" w:rsidRDefault="00923209" w:rsidP="00923209">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09" w:rsidRDefault="00923209" w:rsidP="00923209">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09" w:rsidRDefault="00923209" w:rsidP="00923209">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069" w:rsidRDefault="009D1069" w:rsidP="00923209">
      <w:pPr>
        <w:spacing w:line="240" w:lineRule="auto"/>
        <w:ind w:firstLine="420"/>
      </w:pPr>
      <w:r>
        <w:separator/>
      </w:r>
    </w:p>
  </w:footnote>
  <w:footnote w:type="continuationSeparator" w:id="0">
    <w:p w:rsidR="009D1069" w:rsidRDefault="009D1069" w:rsidP="00923209">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09" w:rsidRDefault="00923209" w:rsidP="00923209">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09" w:rsidRDefault="00923209" w:rsidP="00923209">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09" w:rsidRDefault="00923209" w:rsidP="00923209">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3209"/>
    <w:rsid w:val="000679FB"/>
    <w:rsid w:val="000D6D15"/>
    <w:rsid w:val="0014147C"/>
    <w:rsid w:val="0014150B"/>
    <w:rsid w:val="00182C22"/>
    <w:rsid w:val="001E2934"/>
    <w:rsid w:val="002961A1"/>
    <w:rsid w:val="002A4988"/>
    <w:rsid w:val="002D60F6"/>
    <w:rsid w:val="00365E39"/>
    <w:rsid w:val="003A65E1"/>
    <w:rsid w:val="003B29E8"/>
    <w:rsid w:val="003E7A90"/>
    <w:rsid w:val="003F2EBB"/>
    <w:rsid w:val="00413F63"/>
    <w:rsid w:val="0043583D"/>
    <w:rsid w:val="00451F2D"/>
    <w:rsid w:val="00452BDE"/>
    <w:rsid w:val="00601758"/>
    <w:rsid w:val="006261FC"/>
    <w:rsid w:val="00743CF3"/>
    <w:rsid w:val="008B5189"/>
    <w:rsid w:val="008E7CB5"/>
    <w:rsid w:val="00923209"/>
    <w:rsid w:val="009A1042"/>
    <w:rsid w:val="009D02A0"/>
    <w:rsid w:val="009D1069"/>
    <w:rsid w:val="00A45B9E"/>
    <w:rsid w:val="00A52D78"/>
    <w:rsid w:val="00A534A0"/>
    <w:rsid w:val="00A93615"/>
    <w:rsid w:val="00AE0BD7"/>
    <w:rsid w:val="00AF771F"/>
    <w:rsid w:val="00B0019B"/>
    <w:rsid w:val="00B12911"/>
    <w:rsid w:val="00BC4C65"/>
    <w:rsid w:val="00BF1A77"/>
    <w:rsid w:val="00C2640A"/>
    <w:rsid w:val="00C47412"/>
    <w:rsid w:val="00D72A97"/>
    <w:rsid w:val="00DD5E23"/>
    <w:rsid w:val="00EC73FC"/>
    <w:rsid w:val="00F014F1"/>
    <w:rsid w:val="00F30308"/>
    <w:rsid w:val="00FE18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EB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320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923209"/>
    <w:rPr>
      <w:sz w:val="18"/>
      <w:szCs w:val="18"/>
    </w:rPr>
  </w:style>
  <w:style w:type="paragraph" w:styleId="a4">
    <w:name w:val="footer"/>
    <w:basedOn w:val="a"/>
    <w:link w:val="Char0"/>
    <w:uiPriority w:val="99"/>
    <w:semiHidden/>
    <w:unhideWhenUsed/>
    <w:rsid w:val="00923209"/>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923209"/>
    <w:rPr>
      <w:sz w:val="18"/>
      <w:szCs w:val="18"/>
    </w:rPr>
  </w:style>
  <w:style w:type="paragraph" w:styleId="a5">
    <w:name w:val="Normal (Web)"/>
    <w:basedOn w:val="a"/>
    <w:uiPriority w:val="99"/>
    <w:semiHidden/>
    <w:unhideWhenUsed/>
    <w:rsid w:val="00923209"/>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6">
    <w:name w:val="Strong"/>
    <w:basedOn w:val="a0"/>
    <w:uiPriority w:val="22"/>
    <w:qFormat/>
    <w:rsid w:val="00923209"/>
    <w:rPr>
      <w:b/>
      <w:bCs/>
    </w:rPr>
  </w:style>
</w:styles>
</file>

<file path=word/webSettings.xml><?xml version="1.0" encoding="utf-8"?>
<w:webSettings xmlns:r="http://schemas.openxmlformats.org/officeDocument/2006/relationships" xmlns:w="http://schemas.openxmlformats.org/wordprocessingml/2006/main">
  <w:divs>
    <w:div w:id="63283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2787</Words>
  <Characters>15890</Characters>
  <Application>Microsoft Office Word</Application>
  <DocSecurity>0</DocSecurity>
  <Lines>132</Lines>
  <Paragraphs>37</Paragraphs>
  <ScaleCrop>false</ScaleCrop>
  <Company>微软中国</Company>
  <LinksUpToDate>false</LinksUpToDate>
  <CharactersWithSpaces>18640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2018-07-24T00:45:00Z</dcterms:created>
  <dcterms:modified xsi:type="dcterms:W3CDTF">2018-07-24T00:46:00Z</dcterms:modified>
</cp:coreProperties>
</file>